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6AB" w:rsidRPr="00D11E9A" w:rsidRDefault="002336AB" w:rsidP="002336AB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Thursday</w:t>
      </w:r>
      <w:r w:rsidRPr="00CD39EF">
        <w:t xml:space="preserve">, </w:t>
      </w:r>
      <w:r>
        <w:t>September</w:t>
      </w:r>
      <w:r w:rsidRPr="00CD39EF">
        <w:t xml:space="preserve"> </w:t>
      </w:r>
      <w:r>
        <w:t>1</w:t>
      </w:r>
      <w:r>
        <w:t>9</w:t>
      </w:r>
      <w:r>
        <w:t>th</w:t>
      </w:r>
      <w:r w:rsidRPr="00CD39EF">
        <w:t xml:space="preserve"> of 2019 at </w:t>
      </w:r>
      <w:r>
        <w:t xml:space="preserve">7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 theories</w:t>
      </w:r>
      <w:r w:rsidR="007736DA">
        <w:rPr>
          <w:b/>
          <w:sz w:val="28"/>
          <w:szCs w:val="28"/>
        </w:rPr>
        <w:t>/ethics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2336AB" w:rsidRDefault="002336AB" w:rsidP="002336AB"/>
    <w:p w:rsidR="002336AB" w:rsidRPr="00D11E9A" w:rsidRDefault="002336AB" w:rsidP="002336AB">
      <w:pPr>
        <w:rPr>
          <w:b/>
          <w:i/>
          <w:sz w:val="28"/>
          <w:szCs w:val="28"/>
        </w:rPr>
      </w:pPr>
      <w:r w:rsidRPr="00D11E9A">
        <w:rPr>
          <w:b/>
          <w:i/>
          <w:sz w:val="28"/>
          <w:szCs w:val="28"/>
        </w:rPr>
        <w:t>Instructions:</w:t>
      </w:r>
    </w:p>
    <w:p w:rsidR="00EC1D9C" w:rsidRDefault="00EC1D9C"/>
    <w:p w:rsidR="002336AB" w:rsidRPr="00B01661" w:rsidRDefault="002336AB">
      <w:pPr>
        <w:rPr>
          <w:highlight w:val="yellow"/>
        </w:rPr>
      </w:pPr>
      <w:r w:rsidRPr="00B01661">
        <w:rPr>
          <w:highlight w:val="yellow"/>
        </w:rPr>
        <w:t>Read the case titled</w:t>
      </w:r>
    </w:p>
    <w:p w:rsidR="002336AB" w:rsidRDefault="002336AB" w:rsidP="002336AB">
      <w:pPr>
        <w:spacing w:after="90"/>
        <w:outlineLvl w:val="1"/>
        <w:rPr>
          <w:rFonts w:ascii="Georgia" w:hAnsi="Georgia"/>
          <w:b/>
          <w:bCs/>
          <w:color w:val="414042"/>
        </w:rPr>
      </w:pPr>
      <w:r w:rsidRPr="00B01661">
        <w:rPr>
          <w:rFonts w:ascii="Georgia" w:hAnsi="Georgia"/>
          <w:b/>
          <w:bCs/>
          <w:color w:val="414042"/>
          <w:highlight w:val="yellow"/>
        </w:rPr>
        <w:t>“</w:t>
      </w:r>
      <w:r w:rsidRPr="002336AB">
        <w:rPr>
          <w:rFonts w:ascii="Georgia" w:hAnsi="Georgia"/>
          <w:b/>
          <w:bCs/>
          <w:color w:val="414042"/>
          <w:highlight w:val="yellow"/>
        </w:rPr>
        <w:t>How Should Physicians Respond to Patient Requests for Religious Concordance?</w:t>
      </w:r>
      <w:r w:rsidRPr="00B01661">
        <w:rPr>
          <w:rFonts w:ascii="Georgia" w:hAnsi="Georgia"/>
          <w:b/>
          <w:bCs/>
          <w:color w:val="414042"/>
          <w:highlight w:val="yellow"/>
        </w:rPr>
        <w:t>”</w:t>
      </w:r>
    </w:p>
    <w:p w:rsidR="002336AB" w:rsidRPr="002336AB" w:rsidRDefault="002336AB" w:rsidP="002336AB">
      <w:r>
        <w:rPr>
          <w:rFonts w:ascii="Georgia" w:hAnsi="Georgia"/>
          <w:b/>
          <w:bCs/>
          <w:color w:val="414042"/>
        </w:rPr>
        <w:t xml:space="preserve">Follow the link  </w:t>
      </w:r>
      <w:hyperlink r:id="rId5" w:history="1">
        <w:r w:rsidRPr="002336AB">
          <w:rPr>
            <w:color w:val="0000FF"/>
            <w:u w:val="single"/>
          </w:rPr>
          <w:t>https://journalofethics.ama-assn.org/article/how-should-physicians-respond-patient-requests-religious-concordance/2019-06</w:t>
        </w:r>
      </w:hyperlink>
    </w:p>
    <w:p w:rsidR="002336AB" w:rsidRPr="002336AB" w:rsidRDefault="002336AB" w:rsidP="002336AB">
      <w:pPr>
        <w:spacing w:after="90"/>
        <w:outlineLvl w:val="1"/>
        <w:rPr>
          <w:rFonts w:ascii="Georgia" w:hAnsi="Georgia"/>
          <w:b/>
          <w:bCs/>
          <w:color w:val="414042"/>
        </w:rPr>
      </w:pPr>
    </w:p>
    <w:p w:rsidR="002336AB" w:rsidRPr="00B01661" w:rsidRDefault="002336AB" w:rsidP="002336AB">
      <w:pPr>
        <w:rPr>
          <w:color w:val="FF0000"/>
        </w:rPr>
      </w:pPr>
      <w:r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 xml:space="preserve"> from the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 xml:space="preserve"> AMA journal of Ethics Case Index 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 xml:space="preserve">and take a position. </w:t>
      </w:r>
      <w:r w:rsidRPr="00B01661">
        <w:rPr>
          <w:rFonts w:ascii="Arial" w:hAnsi="Arial" w:cs="Arial"/>
          <w:color w:val="FF0000"/>
          <w:bdr w:val="none" w:sz="0" w:space="0" w:color="auto" w:frame="1"/>
          <w:shd w:val="clear" w:color="auto" w:fill="F4F4F4"/>
        </w:rPr>
        <w:t>For this assignment you will evaluate the ethical arguments for or against the issue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4F4F4"/>
        </w:rPr>
        <w:t xml:space="preserve">. </w:t>
      </w:r>
      <w:r w:rsidRPr="00B01661">
        <w:rPr>
          <w:rFonts w:ascii="Arial" w:hAnsi="Arial" w:cs="Arial"/>
          <w:color w:val="FF0000"/>
          <w:bdr w:val="none" w:sz="0" w:space="0" w:color="auto" w:frame="1"/>
          <w:shd w:val="clear" w:color="auto" w:fill="F4F4F4"/>
        </w:rPr>
        <w:t>Identify the potential legal arguments (consider current federal guidelines), indicate any potential professional code conflicts you foresee, and support your position with an explanation of your own ethical/moral foundation.</w:t>
      </w:r>
    </w:p>
    <w:p w:rsidR="002336AB" w:rsidRPr="00B01661" w:rsidRDefault="002336AB" w:rsidP="002336AB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FF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 xml:space="preserve">In your </w:t>
      </w:r>
      <w:proofErr w:type="gramStart"/>
      <w:r w:rsidRPr="00B01661">
        <w:rPr>
          <w:rFonts w:ascii="Arial" w:hAnsi="Arial" w:cs="Arial"/>
          <w:color w:val="FF0000"/>
          <w:bdr w:val="none" w:sz="0" w:space="0" w:color="auto" w:frame="1"/>
        </w:rPr>
        <w:t>2-3 page</w:t>
      </w:r>
      <w:proofErr w:type="gramEnd"/>
      <w:r w:rsidRPr="00B01661">
        <w:rPr>
          <w:rFonts w:ascii="Arial" w:hAnsi="Arial" w:cs="Arial"/>
          <w:color w:val="FF0000"/>
          <w:bdr w:val="none" w:sz="0" w:space="0" w:color="auto" w:frame="1"/>
        </w:rPr>
        <w:t xml:space="preserve"> paper:</w:t>
      </w:r>
    </w:p>
    <w:p w:rsidR="002336AB" w:rsidRPr="00B01661" w:rsidRDefault="002336AB" w:rsidP="002336AB">
      <w:pPr>
        <w:numPr>
          <w:ilvl w:val="0"/>
          <w:numId w:val="1"/>
        </w:numPr>
        <w:shd w:val="clear" w:color="auto" w:fill="F4F4F4"/>
        <w:ind w:left="0"/>
        <w:rPr>
          <w:rFonts w:ascii="inherit" w:hAnsi="inherit"/>
          <w:color w:val="FF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>Identify the issue and state your ethical position.</w:t>
      </w:r>
    </w:p>
    <w:p w:rsidR="002336AB" w:rsidRPr="00B01661" w:rsidRDefault="002336AB" w:rsidP="002336AB">
      <w:pPr>
        <w:numPr>
          <w:ilvl w:val="0"/>
          <w:numId w:val="1"/>
        </w:numPr>
        <w:shd w:val="clear" w:color="auto" w:fill="F4F4F4"/>
        <w:ind w:left="0"/>
        <w:rPr>
          <w:rFonts w:ascii="inherit" w:hAnsi="inherit"/>
          <w:color w:val="FF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>How might this scenario play out or impact you in your role as a nurse practitioner? </w:t>
      </w:r>
    </w:p>
    <w:p w:rsidR="002336AB" w:rsidRPr="00B01661" w:rsidRDefault="002336AB" w:rsidP="002336AB">
      <w:pPr>
        <w:numPr>
          <w:ilvl w:val="0"/>
          <w:numId w:val="1"/>
        </w:numPr>
        <w:shd w:val="clear" w:color="auto" w:fill="F4F4F4"/>
        <w:ind w:left="0"/>
        <w:rPr>
          <w:rFonts w:ascii="inherit" w:hAnsi="inherit"/>
          <w:color w:val="FF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>Defend your position with legal, ethical, and professional evidence.</w:t>
      </w:r>
    </w:p>
    <w:p w:rsidR="002336AB" w:rsidRPr="00B01661" w:rsidRDefault="002336AB" w:rsidP="002336AB">
      <w:pPr>
        <w:numPr>
          <w:ilvl w:val="0"/>
          <w:numId w:val="1"/>
        </w:numPr>
        <w:shd w:val="clear" w:color="auto" w:fill="F4F4F4"/>
        <w:ind w:left="0"/>
        <w:rPr>
          <w:rFonts w:ascii="inherit" w:hAnsi="inherit"/>
          <w:color w:val="FF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>As part of your position, propose strategies and solutions for addressing the issues.</w:t>
      </w:r>
    </w:p>
    <w:p w:rsidR="002336AB" w:rsidRPr="002336AB" w:rsidRDefault="002336AB" w:rsidP="002336AB">
      <w:pPr>
        <w:numPr>
          <w:ilvl w:val="0"/>
          <w:numId w:val="1"/>
        </w:numPr>
        <w:shd w:val="clear" w:color="auto" w:fill="F4F4F4"/>
        <w:ind w:left="0"/>
        <w:rPr>
          <w:rFonts w:ascii="inherit" w:hAnsi="inherit"/>
          <w:color w:val="000000"/>
        </w:rPr>
      </w:pPr>
      <w:r w:rsidRPr="00B01661">
        <w:rPr>
          <w:rFonts w:ascii="Arial" w:hAnsi="Arial" w:cs="Arial"/>
          <w:color w:val="FF0000"/>
          <w:bdr w:val="none" w:sz="0" w:space="0" w:color="auto" w:frame="1"/>
        </w:rPr>
        <w:t>What other ethical issues does this case bring to light, if any</w:t>
      </w:r>
      <w:r w:rsidRPr="002336AB">
        <w:rPr>
          <w:rFonts w:ascii="Arial" w:hAnsi="Arial" w:cs="Arial"/>
          <w:color w:val="000000"/>
          <w:bdr w:val="none" w:sz="0" w:space="0" w:color="auto" w:frame="1"/>
        </w:rPr>
        <w:t>?</w:t>
      </w:r>
    </w:p>
    <w:p w:rsidR="002336AB" w:rsidRDefault="002336AB" w:rsidP="002336AB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000000"/>
        </w:rPr>
      </w:pPr>
      <w:r w:rsidRPr="00DA0C26">
        <w:rPr>
          <w:rFonts w:ascii="Arial" w:hAnsi="Arial" w:cs="Arial"/>
          <w:color w:val="000000"/>
          <w:sz w:val="32"/>
          <w:szCs w:val="32"/>
          <w:highlight w:val="yellow"/>
          <w:bdr w:val="none" w:sz="0" w:space="0" w:color="auto" w:frame="1"/>
        </w:rPr>
        <w:t>Support your position with at least one scholarly source</w:t>
      </w:r>
      <w:r w:rsidR="00DA0C26">
        <w:rPr>
          <w:rFonts w:ascii="Arial" w:hAnsi="Arial" w:cs="Arial"/>
          <w:color w:val="000000"/>
          <w:sz w:val="32"/>
          <w:szCs w:val="32"/>
          <w:highlight w:val="yellow"/>
          <w:bdr w:val="none" w:sz="0" w:space="0" w:color="auto" w:frame="1"/>
        </w:rPr>
        <w:t>.</w:t>
      </w:r>
      <w:r w:rsidRPr="002336AB">
        <w:rPr>
          <w:rFonts w:ascii="Arial" w:hAnsi="Arial" w:cs="Arial"/>
          <w:color w:val="000000"/>
          <w:bdr w:val="none" w:sz="0" w:space="0" w:color="auto" w:frame="1"/>
        </w:rPr>
        <w:t xml:space="preserve"> Be sure to cite the </w:t>
      </w:r>
      <w:bookmarkStart w:id="0" w:name="_GoBack"/>
      <w:bookmarkEnd w:id="0"/>
      <w:r w:rsidRPr="002336AB">
        <w:rPr>
          <w:rFonts w:ascii="Arial" w:hAnsi="Arial" w:cs="Arial"/>
          <w:color w:val="000000"/>
          <w:bdr w:val="none" w:sz="0" w:space="0" w:color="auto" w:frame="1"/>
        </w:rPr>
        <w:t>article you choose, use APA format, and include a title page and reference page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.</w:t>
      </w:r>
    </w:p>
    <w:p w:rsidR="002336AB" w:rsidRDefault="002336AB"/>
    <w:sectPr w:rsidR="002336AB" w:rsidSect="00506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Cambria"/>
    <w:panose1 w:val="020B0604020202020204"/>
    <w:charset w:val="00"/>
    <w:family w:val="roman"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C800F7"/>
    <w:multiLevelType w:val="multilevel"/>
    <w:tmpl w:val="8150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D9C"/>
    <w:rsid w:val="002336AB"/>
    <w:rsid w:val="005061AA"/>
    <w:rsid w:val="007736DA"/>
    <w:rsid w:val="00B01661"/>
    <w:rsid w:val="00DA0C26"/>
    <w:rsid w:val="00EC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0A5A1"/>
  <w15:chartTrackingRefBased/>
  <w15:docId w15:val="{F4143BCA-78D1-D047-836F-9DB63356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36AB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233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36A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36AB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2336A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8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urnalofethics.ama-assn.org/article/how-should-physicians-respond-patient-requests-religious-concordance/2019-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2019-09-18T03:50:00Z</dcterms:created>
  <dcterms:modified xsi:type="dcterms:W3CDTF">2019-09-18T05:26:00Z</dcterms:modified>
</cp:coreProperties>
</file>